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185 «Юбилейный» общеразвивающего вида</w:t>
      </w: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(МБДОУ «Д/с №185)</w:t>
      </w: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FE5C4E" w:rsidRPr="00FE5C4E" w:rsidRDefault="00FE5C4E" w:rsidP="00FE5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FE5C4E">
        <w:rPr>
          <w:rFonts w:ascii="Arial" w:eastAsia="Times New Roman" w:hAnsi="Arial" w:cs="Arial"/>
          <w:b/>
          <w:bCs/>
          <w:color w:val="FF0000"/>
          <w:sz w:val="36"/>
          <w:szCs w:val="36"/>
        </w:rPr>
        <w:t>Консультация для родителей «Опытно-экспериментальная деятельность детей в семье»</w:t>
      </w:r>
    </w:p>
    <w:p w:rsidR="00FE5C4E" w:rsidRPr="00FE5C4E" w:rsidRDefault="00FE5C4E" w:rsidP="00FE5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:rsidR="00FE5C4E" w:rsidRDefault="00FE5C4E" w:rsidP="00FE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FE5C4E" w:rsidRDefault="00FE5C4E" w:rsidP="00FE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FE5C4E" w:rsidRDefault="00FE5C4E" w:rsidP="00FE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FE5C4E" w:rsidRPr="00FE5C4E" w:rsidRDefault="00FE5C4E" w:rsidP="00FE5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</w:rPr>
      </w:pPr>
      <w:r w:rsidRPr="004C3310">
        <w:rPr>
          <w:rFonts w:ascii="Arial" w:eastAsia="Times New Roman" w:hAnsi="Arial" w:cs="Arial"/>
          <w:noProof/>
          <w:color w:val="1772AF"/>
          <w:sz w:val="18"/>
          <w:szCs w:val="18"/>
        </w:rPr>
        <w:drawing>
          <wp:inline distT="0" distB="0" distL="0" distR="0" wp14:anchorId="1F67BD6E" wp14:editId="69DAF067">
            <wp:extent cx="3413760" cy="3413760"/>
            <wp:effectExtent l="0" t="0" r="0" b="0"/>
            <wp:docPr id="1" name="Рисунок 1" descr="http://dou15zeya.ru/wp-content/uploads/2019/02/%D1%8D%D0%BA%D1%81%D0%BF%D0%B5%D1%80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5zeya.ru/wp-content/uploads/2019/02/%D1%8D%D0%BA%D1%81%D0%BF%D0%B5%D1%80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4E" w:rsidRPr="00FE5C4E" w:rsidRDefault="00FE5C4E" w:rsidP="00FE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Выполнила: </w:t>
      </w:r>
      <w:proofErr w:type="spellStart"/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Ботвинова</w:t>
      </w:r>
      <w:proofErr w:type="spellEnd"/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Э.Ю</w:t>
      </w:r>
    </w:p>
    <w:p w:rsidR="00FE5C4E" w:rsidRPr="00FE5C4E" w:rsidRDefault="00FE5C4E" w:rsidP="00FE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5C4E" w:rsidRPr="00FE5C4E" w:rsidRDefault="00FE5C4E" w:rsidP="00CD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Барнаул 2021</w:t>
      </w:r>
    </w:p>
    <w:p w:rsidR="00FE5C4E" w:rsidRDefault="00FE5C4E" w:rsidP="00FE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684" w:rsidRPr="00FE5C4E" w:rsidRDefault="00CD7684" w:rsidP="00FE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 Очевидно, что нет более пытливого исследователя, чем ребёнок. Маленький человек охвачен жаждой познания и освоения огромного нового мира.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Любое место в квартире</w:t>
      </w: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стать местом для эксперимента. Например, </w:t>
      </w:r>
      <w:r w:rsidRPr="00CD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ванная комната.</w:t>
      </w: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мытья ребёнок может узнать много интересного о свойствах воды, мыла, о растворимости веществ.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растворится:</w:t>
      </w:r>
    </w:p>
    <w:p w:rsidR="00CD7684" w:rsidRPr="00CD7684" w:rsidRDefault="00CD7684" w:rsidP="00FE5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морская соль</w:t>
      </w:r>
    </w:p>
    <w:p w:rsidR="00CD7684" w:rsidRPr="00CD7684" w:rsidRDefault="00CD7684" w:rsidP="00FE5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пена для ванны</w:t>
      </w:r>
    </w:p>
    <w:p w:rsidR="00CD7684" w:rsidRPr="00CD7684" w:rsidRDefault="00CD7684" w:rsidP="00FE5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хвойный экстракт</w:t>
      </w:r>
    </w:p>
    <w:p w:rsidR="00CD7684" w:rsidRPr="00CD7684" w:rsidRDefault="00CD7684" w:rsidP="00FE5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кусочки мыла и т.п.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Кухня</w:t>
      </w: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воды, примерно на 1, 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воды столько, сколько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обратиться к справочной литературе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можно провести во время любой деятельности. Например, </w:t>
      </w:r>
      <w:r w:rsidRPr="00CD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 рисует.</w:t>
      </w: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 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эксперименты можно организовать с растениями. Весной старайтесь привлечь детей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 ПРИ ПРОВЕДЕНИИ ЭКСПЕРИМЕНТА ГЛАВНОЕ - БЕЗОПАСНОСТЬ ДЛЯ ВАС И ВАШЕГО РЕБЁНКА.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Хочется уточнить, что существует две формы детского экспериментирования: познавательная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(т. е. направленная на получение новых сведений и знаний) и продуктивная (т. е. направленная на получение новых конструкций, рисунков, сказок).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поддержания интереса детей к познавательному экспериментированию помните следующее: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любопытство, которое порождает потребность в новых впечатлениях, любознательность</w:t>
      </w:r>
    </w:p>
    <w:p w:rsidR="00CD7684" w:rsidRPr="00CD7684" w:rsidRDefault="00CD7684" w:rsidP="00FE5C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предоставляйте возможность ребенку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новое;</w:t>
      </w:r>
    </w:p>
    <w:p w:rsidR="00CD7684" w:rsidRPr="00CD7684" w:rsidRDefault="00CD7684" w:rsidP="00FE5C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объясняйте ребенку причины своих запретов и помогите определить, что можно или как можно;</w:t>
      </w:r>
    </w:p>
    <w:p w:rsidR="00CD7684" w:rsidRPr="00CD7684" w:rsidRDefault="00CD7684" w:rsidP="00FE5C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оценивайте деятельность ребенка, его волевые усилия и активность.</w:t>
      </w:r>
    </w:p>
    <w:p w:rsidR="00CD7684" w:rsidRPr="00CD7684" w:rsidRDefault="00CD7684" w:rsidP="00F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родители, проявляя заинтересованность к деятельности ребенка, беседуйте с ним о его намерениях, целях (это научит его целеполаганию,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171D59" w:rsidRPr="00CD7684" w:rsidRDefault="00FE5C4E" w:rsidP="00CD7684">
      <w:pPr>
        <w:rPr>
          <w:sz w:val="28"/>
          <w:szCs w:val="28"/>
        </w:rPr>
      </w:pPr>
      <w:r w:rsidRPr="00CD7684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0089A296" wp14:editId="3B2F148E">
            <wp:simplePos x="0" y="0"/>
            <wp:positionH relativeFrom="column">
              <wp:posOffset>1024890</wp:posOffset>
            </wp:positionH>
            <wp:positionV relativeFrom="line">
              <wp:posOffset>1074420</wp:posOffset>
            </wp:positionV>
            <wp:extent cx="3771900" cy="2562225"/>
            <wp:effectExtent l="19050" t="0" r="0" b="0"/>
            <wp:wrapSquare wrapText="bothSides"/>
            <wp:docPr id="2" name="Рисунок 2" descr="hello_html_4536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365b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1D59" w:rsidRPr="00CD7684" w:rsidSect="00FE5C4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00146"/>
    <w:multiLevelType w:val="multilevel"/>
    <w:tmpl w:val="C65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4B70"/>
    <w:multiLevelType w:val="multilevel"/>
    <w:tmpl w:val="8E4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684"/>
    <w:rsid w:val="00171D59"/>
    <w:rsid w:val="00CD7684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9D4B-0EF6-44DE-BFB8-40858F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u15zeya.ru/wp-content/uploads/2019/02/%D1%8D%D0%BA%D1%81%D0%BF%D0%B5%D1%8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hp-1</cp:lastModifiedBy>
  <cp:revision>4</cp:revision>
  <cp:lastPrinted>2020-11-15T10:11:00Z</cp:lastPrinted>
  <dcterms:created xsi:type="dcterms:W3CDTF">2020-11-15T10:08:00Z</dcterms:created>
  <dcterms:modified xsi:type="dcterms:W3CDTF">2021-11-16T04:53:00Z</dcterms:modified>
</cp:coreProperties>
</file>